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9B" w:rsidRPr="001724E9" w:rsidRDefault="001724E9" w:rsidP="001724E9">
      <w:pPr>
        <w:jc w:val="center"/>
        <w:rPr>
          <w:rFonts w:ascii="Comic Sans MS" w:hAnsi="Comic Sans MS"/>
          <w:b/>
          <w:color w:val="C00000"/>
          <w:sz w:val="36"/>
          <w:szCs w:val="36"/>
        </w:rPr>
      </w:pPr>
      <w:r>
        <w:rPr>
          <w:rFonts w:ascii="Comic Sans MS" w:hAnsi="Comic Sans MS"/>
          <w:b/>
          <w:color w:val="C00000"/>
          <w:sz w:val="36"/>
          <w:szCs w:val="36"/>
        </w:rPr>
        <w:t>«</w:t>
      </w:r>
      <w:r w:rsidR="00092F2C" w:rsidRPr="001724E9">
        <w:rPr>
          <w:rFonts w:ascii="Comic Sans MS" w:hAnsi="Comic Sans MS"/>
          <w:b/>
          <w:color w:val="C00000"/>
          <w:sz w:val="36"/>
          <w:szCs w:val="36"/>
        </w:rPr>
        <w:t>Важные вопросы про мелкую моторику</w:t>
      </w:r>
      <w:r>
        <w:rPr>
          <w:rFonts w:ascii="Comic Sans MS" w:hAnsi="Comic Sans MS"/>
          <w:b/>
          <w:color w:val="C00000"/>
          <w:sz w:val="36"/>
          <w:szCs w:val="36"/>
        </w:rPr>
        <w:t>»</w:t>
      </w:r>
    </w:p>
    <w:p w:rsidR="00FC047D" w:rsidRDefault="00092F2C" w:rsidP="00FC047D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Необходимость развития мелкой моторики дошкольников в первую очередь традиционно связывают с развитием речи и подготовкой детей к письму. Это – важные аргументы, поэтому в режиме дошкольного учреждения обязательно предусмотрены пальчиковая гимнастика, занятия лепкой, оригами и вырезанием из бумаги. В каждой группе есть коробки с </w:t>
      </w:r>
      <w:r w:rsidRPr="001724E9">
        <w:rPr>
          <w:rFonts w:ascii="Comic Sans MS" w:hAnsi="Comic Sans MS"/>
          <w:sz w:val="28"/>
          <w:szCs w:val="28"/>
          <w:lang w:val="en-US"/>
        </w:rPr>
        <w:t>LEGO</w:t>
      </w:r>
      <w:r w:rsidRPr="001724E9">
        <w:rPr>
          <w:rFonts w:ascii="Comic Sans MS" w:hAnsi="Comic Sans MS"/>
          <w:sz w:val="28"/>
          <w:szCs w:val="28"/>
        </w:rPr>
        <w:t xml:space="preserve"> другими конструкторами. </w:t>
      </w:r>
    </w:p>
    <w:p w:rsidR="00B402D4" w:rsidRDefault="00092F2C" w:rsidP="00FC047D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Связь руки с речевыми центрами мозга подтверждена нейрофизиологическими исследованиями и не вызывает сомнений. Но если рассматривать мелкую моторику исключительно как способ механического воздействия на определенные зоны ладошек для стимулирования речевого центра мозга, то ежедневной пальчиковой гимнастики 2-3 раза в день было бы достаточно. </w:t>
      </w:r>
      <w:r w:rsidR="00FC047D">
        <w:rPr>
          <w:rFonts w:ascii="Comic Sans MS" w:hAnsi="Comic Sans MS"/>
          <w:sz w:val="28"/>
          <w:szCs w:val="28"/>
        </w:rPr>
        <w:t xml:space="preserve"> </w:t>
      </w:r>
    </w:p>
    <w:p w:rsidR="00092F2C" w:rsidRPr="001724E9" w:rsidRDefault="00092F2C" w:rsidP="00FC047D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Обязательные, пусть даже однообразные и неинтересные упражнения так же хорошо бы решали поставленную задачу у детей, как они помогают справиться с проблемами взрослых при восстановлении поврежденных участков мозга после инсульта или травм. Для чего же тогда все эти </w:t>
      </w:r>
      <w:r w:rsidRPr="001724E9">
        <w:rPr>
          <w:rFonts w:ascii="Comic Sans MS" w:hAnsi="Comic Sans MS"/>
          <w:sz w:val="28"/>
          <w:szCs w:val="28"/>
          <w:lang w:val="en-US"/>
        </w:rPr>
        <w:t>LEGO</w:t>
      </w:r>
      <w:r w:rsidRPr="001724E9">
        <w:rPr>
          <w:rFonts w:ascii="Comic Sans MS" w:hAnsi="Comic Sans MS"/>
          <w:sz w:val="28"/>
          <w:szCs w:val="28"/>
        </w:rPr>
        <w:t xml:space="preserve"> и другие конструкторы?</w:t>
      </w:r>
    </w:p>
    <w:p w:rsidR="00092F2C" w:rsidRPr="001724E9" w:rsidRDefault="00092F2C" w:rsidP="00B402D4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Дошкольный возраст – это период развития, которое не останавливается ни на минуту. Именно в это время наиболее интенсивно происходит развитие всех высших психических функций. Но ни одна из них не развивается по отдельности.</w:t>
      </w:r>
    </w:p>
    <w:p w:rsidR="00B402D4" w:rsidRDefault="00092F2C" w:rsidP="00B402D4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Развитие – это системный процесс, где все взаимосвязано. Он похож на работу в команде, каждый член которой вносит свой особый вклад в общее дело.</w:t>
      </w:r>
      <w:r w:rsidR="00C0245A" w:rsidRPr="001724E9">
        <w:rPr>
          <w:rFonts w:ascii="Comic Sans MS" w:hAnsi="Comic Sans MS"/>
          <w:sz w:val="28"/>
          <w:szCs w:val="28"/>
        </w:rPr>
        <w:t xml:space="preserve"> В одной из таких связок выступают мелкая моторика и мышление. Первый этап мышления – наглядно – действенный, иногда называют «ручным». Недаром Э. Кант сравнивал руку с «выведенным наружу мозгом». Манипулируя с предметами, дети познают их скрытые особенности и свойства. Даже простое собирание пирамидки или упорядочивание бусинок по цвету формируют сенсомоторный интеллект. </w:t>
      </w:r>
    </w:p>
    <w:p w:rsidR="00B402D4" w:rsidRDefault="00C0245A" w:rsidP="00B402D4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lastRenderedPageBreak/>
        <w:t xml:space="preserve">Ребенок учится выстраивать серии, классифицировать. Все это – необходимые шаги к развитию мышления на следующих возрастных этапах. Дошкольники «мыслят руками». От того, насколько успешно пройден этап действий и проб с предметами, зависит переход к последующим этапам развития мышления. </w:t>
      </w:r>
    </w:p>
    <w:p w:rsidR="00092F2C" w:rsidRPr="001724E9" w:rsidRDefault="00C0245A" w:rsidP="00B402D4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Как писал физиолог И. П. Павлов, «руки учат голову, затем поумневшая голова учит руки, а умелые руки снова способствуют развитию мозга». </w:t>
      </w:r>
    </w:p>
    <w:p w:rsidR="00B402D4" w:rsidRDefault="00C0245A" w:rsidP="00B402D4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Как и многие высшие психические функции, «ручное мышление» ребенка подчиняется своим «дошкольным» законам. Прежде всего, оно лучше развивается в обогащенной среде. Под обогащением подразумевается не только большое количество разнообразного материала для развития мелкой моторики (это тоже важно), но и проникновение его в самые разные виды деятельности. </w:t>
      </w:r>
    </w:p>
    <w:p w:rsidR="00F12E69" w:rsidRPr="001724E9" w:rsidRDefault="00C0245A" w:rsidP="00B402D4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Практически любая зона детской активности может предоставить ребенку </w:t>
      </w:r>
      <w:r w:rsidR="00F12E69" w:rsidRPr="001724E9">
        <w:rPr>
          <w:rFonts w:ascii="Comic Sans MS" w:hAnsi="Comic Sans MS"/>
          <w:sz w:val="28"/>
          <w:szCs w:val="28"/>
        </w:rPr>
        <w:t>возможность «поразмышлять руками».</w:t>
      </w:r>
      <w:r w:rsidR="00B402D4">
        <w:rPr>
          <w:rFonts w:ascii="Comic Sans MS" w:hAnsi="Comic Sans MS"/>
          <w:sz w:val="28"/>
          <w:szCs w:val="28"/>
        </w:rPr>
        <w:t xml:space="preserve"> </w:t>
      </w:r>
      <w:r w:rsidR="00F12E69" w:rsidRPr="001724E9">
        <w:rPr>
          <w:rFonts w:ascii="Comic Sans MS" w:hAnsi="Comic Sans MS"/>
          <w:sz w:val="28"/>
          <w:szCs w:val="28"/>
        </w:rPr>
        <w:t xml:space="preserve">Конструкторы с деталями, соединяющимися различными способами, не только развивают мелкую мускулатуру пальцев, но и позволяют ребенку познакомиться с разнообразными способами крепления. Чем больше таких вариантов представлено в группе, тем богаче опыт детей. </w:t>
      </w:r>
    </w:p>
    <w:p w:rsidR="00F12E69" w:rsidRPr="001724E9" w:rsidRDefault="00F12E69" w:rsidP="00B402D4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Математика дошкольника также находится «на кончиках пальцев». Математическая среда группы должна привлекать ребенка к действиям с ней. Дети любят возиться с небольшими, приятными на ощупь однородными предметами (бусинами, мелкими игрушками, пуговицами, стеклянными камушками и т.д.). Манипуляции с мелкими предметами не только развивают моторику, но и подводят детей к экспериментированию с количеством, множествами, отношениями. Манипуляции с мелкими предметами запускают мощнейшие мыслительные операции, такие как классификация по размеру, форме, видовой принадлежности, </w:t>
      </w:r>
      <w:proofErr w:type="spellStart"/>
      <w:r w:rsidRPr="001724E9">
        <w:rPr>
          <w:rFonts w:ascii="Comic Sans MS" w:hAnsi="Comic Sans MS"/>
          <w:sz w:val="28"/>
          <w:szCs w:val="28"/>
        </w:rPr>
        <w:t>сериация</w:t>
      </w:r>
      <w:proofErr w:type="spellEnd"/>
      <w:r w:rsidRPr="001724E9">
        <w:rPr>
          <w:rFonts w:ascii="Comic Sans MS" w:hAnsi="Comic Sans MS"/>
          <w:sz w:val="28"/>
          <w:szCs w:val="28"/>
        </w:rPr>
        <w:t xml:space="preserve"> по возрастанию, убыванию, толщине, высоте, по такому скрытому параметру, как вес и т.д.</w:t>
      </w:r>
    </w:p>
    <w:p w:rsidR="00F12E69" w:rsidRPr="001724E9" w:rsidRDefault="00F12E69" w:rsidP="00B402D4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lastRenderedPageBreak/>
        <w:t xml:space="preserve">Игры на развитие мелкой моторики тесно связаны с естественно – научным экспериментированием. </w:t>
      </w:r>
      <w:r w:rsidR="00195831" w:rsidRPr="001724E9">
        <w:rPr>
          <w:rFonts w:ascii="Comic Sans MS" w:hAnsi="Comic Sans MS"/>
          <w:sz w:val="28"/>
          <w:szCs w:val="28"/>
        </w:rPr>
        <w:t xml:space="preserve">У ребенка еще слишком маленький познавательный опыт и не та стадия развития мышления, чтобы сделать умозаключение на основании одного лишь вида объекта. Игры с ракушками, камушками, плодами, семенами не только дают представления о разнообразных природных объектах, но и обогащают сенсомоторный опыт (вес, запах, тактильные ощущения, форма), знакомят с классификацией, </w:t>
      </w:r>
      <w:proofErr w:type="spellStart"/>
      <w:r w:rsidR="00195831" w:rsidRPr="001724E9">
        <w:rPr>
          <w:rFonts w:ascii="Comic Sans MS" w:hAnsi="Comic Sans MS"/>
          <w:sz w:val="28"/>
          <w:szCs w:val="28"/>
        </w:rPr>
        <w:t>сериацией</w:t>
      </w:r>
      <w:proofErr w:type="spellEnd"/>
      <w:r w:rsidR="00195831" w:rsidRPr="001724E9">
        <w:rPr>
          <w:rFonts w:ascii="Comic Sans MS" w:hAnsi="Comic Sans MS"/>
          <w:sz w:val="28"/>
          <w:szCs w:val="28"/>
        </w:rPr>
        <w:t xml:space="preserve"> и прочими математическими отношениями. Материалы в среде должны быть привлекательными для ребенка, призывать его к действию. </w:t>
      </w:r>
    </w:p>
    <w:p w:rsidR="00DE42B3" w:rsidRPr="001724E9" w:rsidRDefault="00DE42B3">
      <w:pPr>
        <w:rPr>
          <w:rFonts w:ascii="Comic Sans MS" w:hAnsi="Comic Sans MS"/>
          <w:sz w:val="28"/>
          <w:szCs w:val="28"/>
        </w:rPr>
      </w:pPr>
    </w:p>
    <w:p w:rsidR="00DE42B3" w:rsidRPr="00B402D4" w:rsidRDefault="00DE42B3" w:rsidP="00B402D4">
      <w:pPr>
        <w:jc w:val="center"/>
        <w:rPr>
          <w:rFonts w:ascii="Comic Sans MS" w:hAnsi="Comic Sans MS"/>
          <w:b/>
          <w:color w:val="002060"/>
          <w:sz w:val="28"/>
          <w:szCs w:val="28"/>
          <w:u w:val="single"/>
        </w:rPr>
      </w:pPr>
      <w:r w:rsidRPr="00B402D4">
        <w:rPr>
          <w:rFonts w:ascii="Comic Sans MS" w:hAnsi="Comic Sans MS"/>
          <w:b/>
          <w:color w:val="002060"/>
          <w:sz w:val="28"/>
          <w:szCs w:val="28"/>
          <w:u w:val="single"/>
        </w:rPr>
        <w:t>КЕЙС 1</w:t>
      </w:r>
    </w:p>
    <w:p w:rsidR="00DE42B3" w:rsidRPr="00B402D4" w:rsidRDefault="00DE42B3">
      <w:pPr>
        <w:rPr>
          <w:rFonts w:ascii="Comic Sans MS" w:hAnsi="Comic Sans MS"/>
          <w:sz w:val="28"/>
          <w:szCs w:val="28"/>
          <w:u w:val="single"/>
        </w:rPr>
      </w:pPr>
      <w:r w:rsidRPr="00B402D4">
        <w:rPr>
          <w:rFonts w:ascii="Comic Sans MS" w:hAnsi="Comic Sans MS"/>
          <w:sz w:val="28"/>
          <w:szCs w:val="28"/>
          <w:u w:val="single"/>
        </w:rPr>
        <w:t>Среда работает на развитие ребенка, если:</w:t>
      </w:r>
    </w:p>
    <w:p w:rsidR="00DE42B3" w:rsidRPr="001724E9" w:rsidRDefault="00DE42B3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материал для развития мелкой моторики представлен в разных центрах активности;</w:t>
      </w:r>
    </w:p>
    <w:p w:rsidR="00DE42B3" w:rsidRPr="001724E9" w:rsidRDefault="00DE42B3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материал одного вида имеет разные уровни сложности;</w:t>
      </w:r>
    </w:p>
    <w:p w:rsidR="00DE42B3" w:rsidRPr="001724E9" w:rsidRDefault="00DE42B3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материал интересен и привлекателен для детей, призывает к действию с ним;</w:t>
      </w:r>
    </w:p>
    <w:p w:rsidR="00DE42B3" w:rsidRPr="001724E9" w:rsidRDefault="00DE42B3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материал расположен в зоне свободного доступа;</w:t>
      </w:r>
    </w:p>
    <w:p w:rsidR="00DE42B3" w:rsidRPr="001724E9" w:rsidRDefault="00DE42B3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- пособия имеют полноценную комплектацию (к бусинам есть </w:t>
      </w:r>
      <w:proofErr w:type="spellStart"/>
      <w:r w:rsidRPr="001724E9">
        <w:rPr>
          <w:rFonts w:ascii="Comic Sans MS" w:hAnsi="Comic Sans MS"/>
          <w:sz w:val="28"/>
          <w:szCs w:val="28"/>
        </w:rPr>
        <w:t>шнурочки</w:t>
      </w:r>
      <w:proofErr w:type="spellEnd"/>
      <w:r w:rsidRPr="001724E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1724E9">
        <w:rPr>
          <w:rFonts w:ascii="Comic Sans MS" w:hAnsi="Comic Sans MS"/>
          <w:sz w:val="28"/>
          <w:szCs w:val="28"/>
        </w:rPr>
        <w:t>пазлы</w:t>
      </w:r>
      <w:proofErr w:type="spellEnd"/>
      <w:r w:rsidRPr="001724E9">
        <w:rPr>
          <w:rFonts w:ascii="Comic Sans MS" w:hAnsi="Comic Sans MS"/>
          <w:sz w:val="28"/>
          <w:szCs w:val="28"/>
        </w:rPr>
        <w:t xml:space="preserve"> в полном комплекте и т.д.);</w:t>
      </w:r>
    </w:p>
    <w:p w:rsidR="00DE42B3" w:rsidRPr="001724E9" w:rsidRDefault="00DE42B3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у детей в режиме дня достаточно времени для свободной деятельности;</w:t>
      </w:r>
    </w:p>
    <w:p w:rsidR="00DE42B3" w:rsidRPr="001724E9" w:rsidRDefault="00DE42B3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воспитатель работает в зоне ближайшего развития ребенка;</w:t>
      </w:r>
    </w:p>
    <w:p w:rsidR="00DE42B3" w:rsidRPr="001724E9" w:rsidRDefault="00DE42B3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педагог ценит деятельность детей, поощряет ее, помогает презентовать результаты;</w:t>
      </w:r>
    </w:p>
    <w:p w:rsidR="00DE42B3" w:rsidRPr="001724E9" w:rsidRDefault="00DE42B3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- педагог создает условия для взаимодействия между детьми. </w:t>
      </w:r>
    </w:p>
    <w:p w:rsidR="00DE42B3" w:rsidRPr="001724E9" w:rsidRDefault="00FD69E8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71703" cy="1074420"/>
            <wp:effectExtent l="19050" t="19050" r="24130" b="11430"/>
            <wp:docPr id="1" name="Рисунок 1" descr="C:\Users\admin\Desktop\0d9e2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d9e249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23" cy="10795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  <a:prstDash val="lgDashDotDot"/>
                    </a:ln>
                  </pic:spPr>
                </pic:pic>
              </a:graphicData>
            </a:graphic>
          </wp:inline>
        </w:drawing>
      </w:r>
      <w:r w:rsidRPr="001724E9">
        <w:rPr>
          <w:rFonts w:ascii="Comic Sans MS" w:hAnsi="Comic Sans MS"/>
          <w:sz w:val="28"/>
          <w:szCs w:val="28"/>
        </w:rPr>
        <w:t xml:space="preserve"> Игры с крупой надолго занимают малышей.</w:t>
      </w:r>
    </w:p>
    <w:p w:rsidR="00FD69E8" w:rsidRPr="001724E9" w:rsidRDefault="00FD69E8">
      <w:pPr>
        <w:rPr>
          <w:rFonts w:ascii="Comic Sans MS" w:hAnsi="Comic Sans MS"/>
          <w:sz w:val="28"/>
          <w:szCs w:val="28"/>
        </w:rPr>
      </w:pPr>
    </w:p>
    <w:p w:rsidR="00DE42B3" w:rsidRPr="001724E9" w:rsidRDefault="00FD69E8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596788" cy="1197857"/>
            <wp:effectExtent l="19050" t="19050" r="22860" b="21590"/>
            <wp:docPr id="2" name="Рисунок 2" descr="C:\Users\admin\Desktop\V3wvkMHFg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V3wvkMHFgr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29" cy="12095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  <a:prstDash val="lgDashDotDot"/>
                    </a:ln>
                  </pic:spPr>
                </pic:pic>
              </a:graphicData>
            </a:graphic>
          </wp:inline>
        </w:drawing>
      </w:r>
      <w:r w:rsidRPr="001724E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724E9">
        <w:rPr>
          <w:rFonts w:ascii="Comic Sans MS" w:hAnsi="Comic Sans MS"/>
          <w:sz w:val="28"/>
          <w:szCs w:val="28"/>
        </w:rPr>
        <w:t>Автодидактический</w:t>
      </w:r>
      <w:proofErr w:type="spellEnd"/>
      <w:r w:rsidRPr="001724E9">
        <w:rPr>
          <w:rFonts w:ascii="Comic Sans MS" w:hAnsi="Comic Sans MS"/>
          <w:sz w:val="28"/>
          <w:szCs w:val="28"/>
        </w:rPr>
        <w:t xml:space="preserve"> коврик. Нарисованные линии и расставленные на коврике емкости с мелкими деталями подсказывают способ действия – выложить предметы вдоль линий </w:t>
      </w:r>
      <w:r w:rsidR="00AB3B02" w:rsidRPr="001724E9">
        <w:rPr>
          <w:rFonts w:ascii="Comic Sans MS" w:hAnsi="Comic Sans MS"/>
          <w:sz w:val="28"/>
          <w:szCs w:val="28"/>
        </w:rPr>
        <w:t>в соответствии с собственным алгоритмом.</w:t>
      </w:r>
    </w:p>
    <w:p w:rsidR="00AA7536" w:rsidRPr="001724E9" w:rsidRDefault="00AA7536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573779" cy="1180597"/>
            <wp:effectExtent l="19050" t="19050" r="26670" b="19685"/>
            <wp:docPr id="3" name="Рисунок 3" descr="C:\Users\admin\Desktop\200cfabc6ccd33476e28c54b52b7d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0cfabc6ccd33476e28c54b52b7da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36" cy="119001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  <a:prstDash val="lgDashDotDot"/>
                    </a:ln>
                  </pic:spPr>
                </pic:pic>
              </a:graphicData>
            </a:graphic>
          </wp:inline>
        </w:drawing>
      </w:r>
      <w:r w:rsidRPr="001724E9">
        <w:rPr>
          <w:rFonts w:ascii="Comic Sans MS" w:hAnsi="Comic Sans MS"/>
          <w:sz w:val="28"/>
          <w:szCs w:val="28"/>
        </w:rPr>
        <w:t xml:space="preserve"> Емкость с крупой (песком) </w:t>
      </w:r>
      <w:r w:rsidR="00231ED2" w:rsidRPr="001724E9">
        <w:rPr>
          <w:rFonts w:ascii="Comic Sans MS" w:hAnsi="Comic Sans MS"/>
          <w:sz w:val="28"/>
          <w:szCs w:val="28"/>
        </w:rPr>
        <w:t xml:space="preserve">– «сенсорные коробки» </w:t>
      </w:r>
      <w:r w:rsidRPr="001724E9">
        <w:rPr>
          <w:rFonts w:ascii="Comic Sans MS" w:hAnsi="Comic Sans MS"/>
          <w:sz w:val="28"/>
          <w:szCs w:val="28"/>
        </w:rPr>
        <w:t xml:space="preserve">дополнена мелкими фигурками, что расширяет ее функции, создавая условия для сюжетной игры. </w:t>
      </w:r>
    </w:p>
    <w:p w:rsidR="00A9542A" w:rsidRPr="001724E9" w:rsidRDefault="00A9542A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647851" cy="1297396"/>
            <wp:effectExtent l="19050" t="19050" r="9525" b="17145"/>
            <wp:docPr id="4" name="Рисунок 4" descr="C:\Users\admin\Desktop\item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tem_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13" cy="130153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  <a:prstDash val="lgDashDotDot"/>
                    </a:ln>
                  </pic:spPr>
                </pic:pic>
              </a:graphicData>
            </a:graphic>
          </wp:inline>
        </w:drawing>
      </w:r>
      <w:r w:rsidR="00B402D4">
        <w:rPr>
          <w:rFonts w:ascii="Comic Sans MS" w:hAnsi="Comic Sans MS"/>
          <w:sz w:val="28"/>
          <w:szCs w:val="28"/>
        </w:rPr>
        <w:t xml:space="preserve"> </w:t>
      </w:r>
      <w:r w:rsidRPr="001724E9">
        <w:rPr>
          <w:rFonts w:ascii="Comic Sans MS" w:hAnsi="Comic Sans MS"/>
          <w:sz w:val="28"/>
          <w:szCs w:val="28"/>
        </w:rPr>
        <w:t>Разнообразный привлекательный для детей материал, стимулирующий развитие мелкой моторики в различных видах детской активности (пересчет, сортировка, экспериментирование, творческой конструирование и т.д.).</w:t>
      </w:r>
    </w:p>
    <w:p w:rsidR="00A9542A" w:rsidRDefault="00A9542A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50689" cy="988610"/>
            <wp:effectExtent l="19050" t="19050" r="11430" b="21590"/>
            <wp:docPr id="5" name="Рисунок 5" descr="C:\Users\admin\Desktop\9adf1cf24afbe7290b5a2a6644bc6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9adf1cf24afbe7290b5a2a6644bc629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89" cy="99160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  <a:prstDash val="lgDashDotDot"/>
                    </a:ln>
                  </pic:spPr>
                </pic:pic>
              </a:graphicData>
            </a:graphic>
          </wp:inline>
        </w:drawing>
      </w:r>
      <w:r w:rsidRPr="001724E9">
        <w:rPr>
          <w:rFonts w:ascii="Comic Sans MS" w:hAnsi="Comic Sans MS"/>
          <w:sz w:val="28"/>
          <w:szCs w:val="28"/>
        </w:rPr>
        <w:t xml:space="preserve"> Коробка для упражнения в вырезании. Подготовленные, разлинованные разноцветные листочки и ножницы подсказывают способ действия.</w:t>
      </w:r>
    </w:p>
    <w:p w:rsidR="00B402D4" w:rsidRPr="001724E9" w:rsidRDefault="00B402D4">
      <w:pPr>
        <w:rPr>
          <w:rFonts w:ascii="Comic Sans MS" w:hAnsi="Comic Sans MS"/>
          <w:sz w:val="28"/>
          <w:szCs w:val="28"/>
        </w:rPr>
      </w:pPr>
    </w:p>
    <w:p w:rsidR="00A9542A" w:rsidRPr="001724E9" w:rsidRDefault="00604C80" w:rsidP="00B402D4">
      <w:pPr>
        <w:jc w:val="center"/>
        <w:rPr>
          <w:rFonts w:ascii="Comic Sans MS" w:hAnsi="Comic Sans MS"/>
          <w:sz w:val="28"/>
          <w:szCs w:val="28"/>
        </w:rPr>
      </w:pPr>
      <w:r w:rsidRPr="00B402D4">
        <w:rPr>
          <w:rFonts w:ascii="Comic Sans MS" w:hAnsi="Comic Sans MS"/>
          <w:b/>
          <w:color w:val="002060"/>
          <w:sz w:val="28"/>
          <w:szCs w:val="28"/>
          <w:u w:val="single"/>
        </w:rPr>
        <w:t>КЕЙС 2</w:t>
      </w:r>
    </w:p>
    <w:p w:rsidR="00604C80" w:rsidRPr="00B402D4" w:rsidRDefault="00604C80">
      <w:pPr>
        <w:rPr>
          <w:rFonts w:ascii="Comic Sans MS" w:hAnsi="Comic Sans MS"/>
          <w:sz w:val="28"/>
          <w:szCs w:val="28"/>
          <w:u w:val="single"/>
        </w:rPr>
      </w:pPr>
      <w:r w:rsidRPr="00B402D4">
        <w:rPr>
          <w:rFonts w:ascii="Comic Sans MS" w:hAnsi="Comic Sans MS"/>
          <w:sz w:val="28"/>
          <w:szCs w:val="28"/>
          <w:u w:val="single"/>
        </w:rPr>
        <w:t xml:space="preserve">Среда не работает на развитие ребенка, если: </w:t>
      </w:r>
    </w:p>
    <w:p w:rsidR="00604C80" w:rsidRPr="001724E9" w:rsidRDefault="00604C80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качественный и привлекательный для детей материал недоступен (выдается только на специально организованных занятиях; находится на виду, но недосягаем для детей);</w:t>
      </w:r>
    </w:p>
    <w:p w:rsidR="00604C80" w:rsidRPr="001724E9" w:rsidRDefault="00604C80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материал для развития мелкой моторики в свободной деятельности скуден и непривлекателен;</w:t>
      </w:r>
    </w:p>
    <w:p w:rsidR="00604C80" w:rsidRPr="001724E9" w:rsidRDefault="00604C80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материал не укомплектован полностью (утеряны существенно важные детали);</w:t>
      </w:r>
    </w:p>
    <w:p w:rsidR="00604C80" w:rsidRPr="001724E9" w:rsidRDefault="00604C80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не оборудовано удобное место для действий с материалом;</w:t>
      </w:r>
    </w:p>
    <w:p w:rsidR="00604C80" w:rsidRPr="001724E9" w:rsidRDefault="00604C80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организация материала неудобна для детей (рассыпающиеся коробки; материал в изобилии, но его расположение не позволяет свободно взять и вернуть его на место, не нарушив расположение других предметов);</w:t>
      </w:r>
    </w:p>
    <w:p w:rsidR="00604C80" w:rsidRPr="001724E9" w:rsidRDefault="00604C80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материал не соответствует возможностям детей (слишком примитивный или, напротив, слишком сложный);</w:t>
      </w:r>
    </w:p>
    <w:p w:rsidR="00604C80" w:rsidRPr="001724E9" w:rsidRDefault="00604C80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материал не подвергается периодической замене;</w:t>
      </w:r>
    </w:p>
    <w:p w:rsidR="00604C80" w:rsidRPr="001724E9" w:rsidRDefault="00604C80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взрослый не уделяет должного внимания достижениям ребенка.</w:t>
      </w:r>
    </w:p>
    <w:p w:rsidR="00604C80" w:rsidRDefault="00B23E7D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48801" cy="1195515"/>
            <wp:effectExtent l="19050" t="19050" r="27940" b="24130"/>
            <wp:docPr id="6" name="Рисунок 6" descr="C:\Users\admin\Desktop\detsad-236381-159205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detsad-236381-15920520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21" cy="120256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  <a:prstDash val="lgDashDotDot"/>
                    </a:ln>
                  </pic:spPr>
                </pic:pic>
              </a:graphicData>
            </a:graphic>
          </wp:inline>
        </w:drawing>
      </w:r>
      <w:r w:rsidRPr="001724E9">
        <w:rPr>
          <w:rFonts w:ascii="Comic Sans MS" w:hAnsi="Comic Sans MS"/>
          <w:sz w:val="28"/>
          <w:szCs w:val="28"/>
        </w:rPr>
        <w:t xml:space="preserve"> Перенасыщенность пространства разнородным материалом не позволяет ребенку сосредоточиться на выборе одной задачи. Плотная организация материала ограничивает доступ (не позволяет свободно дотянуться и взять выбранное оборудование).</w:t>
      </w:r>
    </w:p>
    <w:p w:rsidR="00B402D4" w:rsidRPr="001724E9" w:rsidRDefault="00B402D4">
      <w:pPr>
        <w:rPr>
          <w:rFonts w:ascii="Comic Sans MS" w:hAnsi="Comic Sans MS"/>
          <w:sz w:val="28"/>
          <w:szCs w:val="28"/>
        </w:rPr>
      </w:pPr>
    </w:p>
    <w:p w:rsidR="001D3F44" w:rsidRPr="00B402D4" w:rsidRDefault="00720994" w:rsidP="00B402D4">
      <w:pPr>
        <w:jc w:val="center"/>
        <w:rPr>
          <w:rFonts w:ascii="Comic Sans MS" w:hAnsi="Comic Sans MS"/>
          <w:color w:val="00B050"/>
          <w:sz w:val="28"/>
          <w:szCs w:val="28"/>
          <w:u w:val="single"/>
        </w:rPr>
      </w:pPr>
      <w:r w:rsidRPr="00B402D4">
        <w:rPr>
          <w:rFonts w:ascii="Comic Sans MS" w:hAnsi="Comic Sans MS"/>
          <w:color w:val="00B050"/>
          <w:sz w:val="28"/>
          <w:szCs w:val="28"/>
          <w:u w:val="single"/>
        </w:rPr>
        <w:t>ВОПРОСЫ И ОТВЕТЫ</w:t>
      </w:r>
    </w:p>
    <w:p w:rsidR="001D3F44" w:rsidRPr="00B402D4" w:rsidRDefault="001D3F44" w:rsidP="00720994">
      <w:pPr>
        <w:pStyle w:val="a3"/>
        <w:numPr>
          <w:ilvl w:val="0"/>
          <w:numId w:val="1"/>
        </w:numPr>
        <w:rPr>
          <w:rFonts w:ascii="Comic Sans MS" w:hAnsi="Comic Sans MS"/>
          <w:color w:val="ED7D31" w:themeColor="accent2"/>
          <w:sz w:val="28"/>
          <w:szCs w:val="28"/>
        </w:rPr>
      </w:pPr>
      <w:r w:rsidRPr="00B402D4">
        <w:rPr>
          <w:rFonts w:ascii="Comic Sans MS" w:hAnsi="Comic Sans MS"/>
          <w:color w:val="ED7D31" w:themeColor="accent2"/>
          <w:sz w:val="28"/>
          <w:szCs w:val="28"/>
        </w:rPr>
        <w:t>«Мелкие предметы?! Но ведь это опасно. Дети могут засунуть их себе внос и задохнуться».</w:t>
      </w:r>
    </w:p>
    <w:p w:rsidR="001D3F44" w:rsidRPr="001724E9" w:rsidRDefault="001D3F44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Понятие «мелкий предмет» для каждого возраста свое. Конечно, на этапе раннего возраста, когда ребенок исследует не только свойства предмета, но и возможности своего тела, многие предметы можно давать ему только под бдительным просмотром взрослого. Для ребенка 2-3 лет предметы размером с указательный палец взрослого уже можно считать достаточными для самостоятельных манипуляций. Главное, чтобы их вид и количество вызывало желание что-нибудь с ними делать. Однако в дошкольном возрасте, особенно ближе к старшему дошкольному возрасту, дети уже достаточно хорошо осведомлены о правилах безопасности. Особенно, если эти правила сформулированы самими детьми, зафиксированы в виде схем или надписей (также выполненных детьми).</w:t>
      </w:r>
    </w:p>
    <w:p w:rsidR="001E3F3B" w:rsidRPr="001724E9" w:rsidRDefault="001E3F3B">
      <w:pPr>
        <w:rPr>
          <w:rFonts w:ascii="Comic Sans MS" w:hAnsi="Comic Sans MS"/>
          <w:sz w:val="28"/>
          <w:szCs w:val="28"/>
        </w:rPr>
      </w:pPr>
    </w:p>
    <w:p w:rsidR="001E3F3B" w:rsidRPr="00B402D4" w:rsidRDefault="001E3F3B" w:rsidP="00720994">
      <w:pPr>
        <w:pStyle w:val="a3"/>
        <w:numPr>
          <w:ilvl w:val="0"/>
          <w:numId w:val="1"/>
        </w:numPr>
        <w:rPr>
          <w:rFonts w:ascii="Comic Sans MS" w:hAnsi="Comic Sans MS"/>
          <w:color w:val="ED7D31" w:themeColor="accent2"/>
          <w:sz w:val="28"/>
          <w:szCs w:val="28"/>
        </w:rPr>
      </w:pPr>
      <w:r w:rsidRPr="00B402D4">
        <w:rPr>
          <w:rFonts w:ascii="Comic Sans MS" w:hAnsi="Comic Sans MS"/>
          <w:color w:val="ED7D31" w:themeColor="accent2"/>
          <w:sz w:val="28"/>
          <w:szCs w:val="28"/>
        </w:rPr>
        <w:t>«У нас очень много пособий для развития мелкой моторики. Многие из них педагоги сделали своими руками, проявив выдумку и фантазию».</w:t>
      </w:r>
    </w:p>
    <w:p w:rsidR="001E3F3B" w:rsidRPr="001724E9" w:rsidRDefault="001E3F3B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Воспитатели, действительно, очень творческие люди! </w:t>
      </w:r>
      <w:r w:rsidR="00720994" w:rsidRPr="001724E9">
        <w:rPr>
          <w:rFonts w:ascii="Comic Sans MS" w:hAnsi="Comic Sans MS"/>
          <w:sz w:val="28"/>
          <w:szCs w:val="28"/>
        </w:rPr>
        <w:t xml:space="preserve">И нередко создают пособия своими руками. Однако ценность пособия </w:t>
      </w:r>
      <w:r w:rsidR="00720994" w:rsidRPr="001724E9">
        <w:rPr>
          <w:rFonts w:ascii="Comic Sans MS" w:hAnsi="Comic Sans MS"/>
          <w:sz w:val="28"/>
          <w:szCs w:val="28"/>
        </w:rPr>
        <w:lastRenderedPageBreak/>
        <w:t>определяется не стараниями педагога, не одобрением коллег на очередном семинаре, а популярностью у детей. Пособие, которым дети не пользуются, говорит только о хорошо развитой мелкой моторике у педагога.</w:t>
      </w:r>
    </w:p>
    <w:p w:rsidR="00720994" w:rsidRPr="001724E9" w:rsidRDefault="00720994">
      <w:pPr>
        <w:rPr>
          <w:rFonts w:ascii="Comic Sans MS" w:hAnsi="Comic Sans MS"/>
          <w:sz w:val="28"/>
          <w:szCs w:val="28"/>
        </w:rPr>
      </w:pPr>
    </w:p>
    <w:p w:rsidR="00720994" w:rsidRPr="00B402D4" w:rsidRDefault="00720994" w:rsidP="00720994">
      <w:pPr>
        <w:pStyle w:val="a3"/>
        <w:numPr>
          <w:ilvl w:val="0"/>
          <w:numId w:val="1"/>
        </w:numPr>
        <w:rPr>
          <w:rFonts w:ascii="Comic Sans MS" w:hAnsi="Comic Sans MS"/>
          <w:color w:val="ED7D31" w:themeColor="accent2"/>
          <w:sz w:val="28"/>
          <w:szCs w:val="28"/>
        </w:rPr>
      </w:pPr>
      <w:r w:rsidRPr="00B402D4">
        <w:rPr>
          <w:rFonts w:ascii="Comic Sans MS" w:hAnsi="Comic Sans MS"/>
          <w:color w:val="ED7D31" w:themeColor="accent2"/>
          <w:sz w:val="28"/>
          <w:szCs w:val="28"/>
        </w:rPr>
        <w:t>«Мы проводим с детьми занятия пальчиковой гимнастикой каждый день по 5 – 7 минут в первой и второй половине дня. Разве этого недостаточно?»</w:t>
      </w:r>
    </w:p>
    <w:p w:rsidR="00720994" w:rsidRPr="001724E9" w:rsidRDefault="00720994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 НЕДОСТАТОЧНО! Пальчиковая гимнастика лишь дополняет арсенал культурных средств развития мелкой моторики. Часто ли мы видим детей, которые демонстрируют сверстникам навыки движений кисти и пальцев рук при проговаривании заученных стихотворений? Задача педагога – насытить среду разнообразными материалами, побуждающими детей к самостоятельной деятельности по развитию мелкой моторики.</w:t>
      </w:r>
    </w:p>
    <w:p w:rsidR="00720994" w:rsidRPr="001724E9" w:rsidRDefault="00720994">
      <w:pPr>
        <w:rPr>
          <w:rFonts w:ascii="Comic Sans MS" w:hAnsi="Comic Sans MS"/>
          <w:sz w:val="28"/>
          <w:szCs w:val="28"/>
        </w:rPr>
      </w:pPr>
    </w:p>
    <w:p w:rsidR="00720994" w:rsidRPr="00B402D4" w:rsidRDefault="00720994" w:rsidP="00720994">
      <w:pPr>
        <w:pStyle w:val="a3"/>
        <w:numPr>
          <w:ilvl w:val="0"/>
          <w:numId w:val="1"/>
        </w:numPr>
        <w:rPr>
          <w:rFonts w:ascii="Comic Sans MS" w:hAnsi="Comic Sans MS"/>
          <w:color w:val="ED7D31" w:themeColor="accent2"/>
          <w:sz w:val="28"/>
          <w:szCs w:val="28"/>
        </w:rPr>
      </w:pPr>
      <w:r w:rsidRPr="00B402D4">
        <w:rPr>
          <w:rFonts w:ascii="Comic Sans MS" w:hAnsi="Comic Sans MS"/>
          <w:color w:val="ED7D31" w:themeColor="accent2"/>
          <w:sz w:val="28"/>
          <w:szCs w:val="28"/>
        </w:rPr>
        <w:t>«Пальчиковые краски тоже предназначены для развития мелкой моторики».</w:t>
      </w:r>
    </w:p>
    <w:p w:rsidR="00720994" w:rsidRPr="001724E9" w:rsidRDefault="00720994" w:rsidP="00720994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Не всегда. </w:t>
      </w:r>
      <w:r w:rsidR="00DF07D9" w:rsidRPr="001724E9">
        <w:rPr>
          <w:rFonts w:ascii="Comic Sans MS" w:hAnsi="Comic Sans MS"/>
          <w:sz w:val="28"/>
          <w:szCs w:val="28"/>
        </w:rPr>
        <w:t>Движения, которые выполняет ребенок в процессе рисования пальчиковыми красками, могут быть неточными, крупными, а получившиеся образы- слишком абстрактными для целостного детского восприятия. А вот сенсомоторный опыт при рисовании пальчиковыми красками получить можно. Кроме того, что у ребенка могут возникать дополнительные, отвлекающие от продуктивной деятельности ощущения, иногда неприятные, вызывающие желание быстрее смыть краску.</w:t>
      </w:r>
    </w:p>
    <w:p w:rsidR="00DF07D9" w:rsidRPr="00B402D4" w:rsidRDefault="00DF07D9" w:rsidP="00DF07D9">
      <w:pPr>
        <w:pStyle w:val="a3"/>
        <w:numPr>
          <w:ilvl w:val="0"/>
          <w:numId w:val="1"/>
        </w:numPr>
        <w:rPr>
          <w:rFonts w:ascii="Comic Sans MS" w:hAnsi="Comic Sans MS"/>
          <w:color w:val="ED7D31" w:themeColor="accent2"/>
          <w:sz w:val="28"/>
          <w:szCs w:val="28"/>
        </w:rPr>
      </w:pPr>
      <w:r w:rsidRPr="00B402D4">
        <w:rPr>
          <w:rFonts w:ascii="Comic Sans MS" w:hAnsi="Comic Sans MS"/>
          <w:color w:val="ED7D31" w:themeColor="accent2"/>
          <w:sz w:val="28"/>
          <w:szCs w:val="28"/>
        </w:rPr>
        <w:t>«А как же подготовка руки к письму? Мы для этого используем специальные прописи для дошкольников. Является ли это развитием мелкой моторики?»</w:t>
      </w:r>
    </w:p>
    <w:p w:rsidR="00707D1B" w:rsidRDefault="00DF07D9" w:rsidP="00707D1B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В целевых ориентирах ФГОС ДО на этапе завершения дошкольного образования значится, что у «ребенка развита… мелкая </w:t>
      </w:r>
      <w:r w:rsidRPr="001724E9">
        <w:rPr>
          <w:rFonts w:ascii="Comic Sans MS" w:hAnsi="Comic Sans MS"/>
          <w:sz w:val="28"/>
          <w:szCs w:val="28"/>
        </w:rPr>
        <w:lastRenderedPageBreak/>
        <w:t xml:space="preserve">моторика». Способы ее развития в Стандарте не обозначаются. Мелкую моторику можно развить любым из предложенных выше способов. </w:t>
      </w:r>
    </w:p>
    <w:p w:rsidR="00707D1B" w:rsidRDefault="00DF07D9" w:rsidP="00707D1B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Для мелкой моторики ребенка нет никакой разницы развивают ее нанизыванием бусин на нитку, выкладыванием мозаики, лепкой из глины или выведением в тетради витиеватых (или простейших), однообразных загогулин. Моторика или развивается любым из этих способов, или не развивается вообще. </w:t>
      </w:r>
      <w:r w:rsidR="00110C33" w:rsidRPr="001724E9">
        <w:rPr>
          <w:rFonts w:ascii="Comic Sans MS" w:hAnsi="Comic Sans MS"/>
          <w:sz w:val="28"/>
          <w:szCs w:val="28"/>
        </w:rPr>
        <w:t xml:space="preserve">Но для развития других психофизиологических функций выбор способа имеет очень большое значение. </w:t>
      </w:r>
    </w:p>
    <w:p w:rsidR="00DF07D9" w:rsidRPr="001724E9" w:rsidRDefault="007435A7" w:rsidP="00707D1B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Работа в прописях не предусматривает развитие мышления, речи, воображения и других важных функций. Зато находятся в сильном напряжении рука, предплечье ребенка, зажаты мышцы шеи. Плечо рабочей руки у старательного ребенка тянется к уху. Сам он наклоняется очень низко к листу бумаги. Вся его поза говорит об очень сильном напряжении, которое неполезно и для первоклассника, не говоря уже о дошкольнике. Впоследствии это может привести к проблемам со здоровьем. </w:t>
      </w:r>
    </w:p>
    <w:p w:rsidR="007435A7" w:rsidRPr="001724E9" w:rsidRDefault="007435A7" w:rsidP="00707D1B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Ребенок с хорошо развитой мелкой моторикой (что происходило с помощью способов, адекватных его возрасту) достаточно быстро овладеет письмом в школе.</w:t>
      </w:r>
    </w:p>
    <w:p w:rsidR="007435A7" w:rsidRPr="001724E9" w:rsidRDefault="007435A7" w:rsidP="00DF07D9">
      <w:pPr>
        <w:rPr>
          <w:rFonts w:ascii="Comic Sans MS" w:hAnsi="Comic Sans MS"/>
          <w:sz w:val="28"/>
          <w:szCs w:val="28"/>
        </w:rPr>
      </w:pPr>
    </w:p>
    <w:p w:rsidR="007435A7" w:rsidRPr="00B402D4" w:rsidRDefault="00E27218" w:rsidP="00E27218">
      <w:pPr>
        <w:pStyle w:val="a3"/>
        <w:numPr>
          <w:ilvl w:val="0"/>
          <w:numId w:val="1"/>
        </w:numPr>
        <w:rPr>
          <w:rFonts w:ascii="Comic Sans MS" w:hAnsi="Comic Sans MS"/>
          <w:color w:val="ED7D31" w:themeColor="accent2"/>
          <w:sz w:val="28"/>
          <w:szCs w:val="28"/>
        </w:rPr>
      </w:pPr>
      <w:r w:rsidRPr="00B402D4">
        <w:rPr>
          <w:rFonts w:ascii="Comic Sans MS" w:hAnsi="Comic Sans MS"/>
          <w:color w:val="ED7D31" w:themeColor="accent2"/>
          <w:sz w:val="28"/>
          <w:szCs w:val="28"/>
        </w:rPr>
        <w:t>«Мы создали очень много возможностей для развития мелкой моторики. Но некоторые дети совершенно не интересуются ими. Как быть с ними?»</w:t>
      </w:r>
    </w:p>
    <w:p w:rsidR="008254D1" w:rsidRDefault="00E27218" w:rsidP="008254D1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Новый подход к организации образовательной деятельности не подразумевает, что дети занимаются чем хотят и исключительно по собственной инициативе. У воспитателя всегда есть план, в котором он предусматривает место для развития определенных качеств или умений. </w:t>
      </w:r>
    </w:p>
    <w:p w:rsidR="007C3FDC" w:rsidRPr="001724E9" w:rsidRDefault="00E27218" w:rsidP="008254D1">
      <w:pPr>
        <w:ind w:firstLine="709"/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Проанализировав распорядок дня, запланированные виды деятельности, воспитатель наверняка убедится, что в нем есть </w:t>
      </w:r>
      <w:r w:rsidRPr="001724E9">
        <w:rPr>
          <w:rFonts w:ascii="Comic Sans MS" w:hAnsi="Comic Sans MS"/>
          <w:sz w:val="28"/>
          <w:szCs w:val="28"/>
        </w:rPr>
        <w:lastRenderedPageBreak/>
        <w:t xml:space="preserve">место для развития мелкой моторики (пальчиковая гимнастика, рисование, лепка, аппликация). Если педагог считает, что конкретному ребенку этого объема занятий недостаточно, он может подобрать для него особые упражнения, игры, виды деятельности и позаниматься индивидуально. </w:t>
      </w:r>
    </w:p>
    <w:p w:rsidR="007C3FDC" w:rsidRPr="001724E9" w:rsidRDefault="007C3FDC" w:rsidP="00E27218">
      <w:pPr>
        <w:rPr>
          <w:rFonts w:ascii="Comic Sans MS" w:hAnsi="Comic Sans MS"/>
          <w:sz w:val="28"/>
          <w:szCs w:val="28"/>
        </w:rPr>
      </w:pPr>
    </w:p>
    <w:p w:rsidR="007C3FDC" w:rsidRPr="00B402D4" w:rsidRDefault="007C3FDC" w:rsidP="00B402D4">
      <w:pPr>
        <w:jc w:val="center"/>
        <w:rPr>
          <w:rFonts w:ascii="Comic Sans MS" w:hAnsi="Comic Sans MS"/>
          <w:color w:val="00B050"/>
          <w:sz w:val="28"/>
          <w:szCs w:val="28"/>
          <w:u w:val="single"/>
        </w:rPr>
      </w:pPr>
      <w:r w:rsidRPr="00B402D4">
        <w:rPr>
          <w:rFonts w:ascii="Comic Sans MS" w:hAnsi="Comic Sans MS"/>
          <w:color w:val="00B050"/>
          <w:sz w:val="28"/>
          <w:szCs w:val="28"/>
          <w:u w:val="single"/>
        </w:rPr>
        <w:t>Трудности, с которыми может столкнуться воспитатель</w:t>
      </w:r>
    </w:p>
    <w:p w:rsidR="007C3FDC" w:rsidRPr="001724E9" w:rsidRDefault="007C3FDC" w:rsidP="00E27218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Недоступность (дороговизна) качественных материалов.</w:t>
      </w:r>
    </w:p>
    <w:p w:rsidR="007C3FDC" w:rsidRPr="001724E9" w:rsidRDefault="007C3FDC" w:rsidP="00E27218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Неаккуратное использование материалов детьми (теряют, разбрасывают, перемешивают, уносят домой).</w:t>
      </w:r>
    </w:p>
    <w:p w:rsidR="007C3FDC" w:rsidRPr="001724E9" w:rsidRDefault="007C3FDC" w:rsidP="00E27218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Необходимость соблюдения правил безопасности и санитарных норм.</w:t>
      </w:r>
    </w:p>
    <w:p w:rsidR="00B747CA" w:rsidRPr="001724E9" w:rsidRDefault="007C3FDC" w:rsidP="00E27218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- Сложности с установлением у детей правил пользования материалом.</w:t>
      </w:r>
    </w:p>
    <w:p w:rsidR="00B747CA" w:rsidRPr="001724E9" w:rsidRDefault="00B747CA" w:rsidP="00E27218">
      <w:pPr>
        <w:rPr>
          <w:rFonts w:ascii="Comic Sans MS" w:hAnsi="Comic Sans MS"/>
          <w:sz w:val="28"/>
          <w:szCs w:val="28"/>
        </w:rPr>
      </w:pPr>
    </w:p>
    <w:p w:rsidR="00B747CA" w:rsidRPr="001724E9" w:rsidRDefault="00B747CA" w:rsidP="00E27218">
      <w:pPr>
        <w:rPr>
          <w:rFonts w:ascii="Comic Sans MS" w:hAnsi="Comic Sans MS"/>
          <w:sz w:val="28"/>
          <w:szCs w:val="28"/>
        </w:rPr>
      </w:pPr>
    </w:p>
    <w:p w:rsidR="00B747CA" w:rsidRPr="00B402D4" w:rsidRDefault="00B747CA" w:rsidP="00B402D4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B402D4">
        <w:rPr>
          <w:rFonts w:ascii="Comic Sans MS" w:hAnsi="Comic Sans MS"/>
          <w:b/>
          <w:color w:val="FF0000"/>
          <w:sz w:val="28"/>
          <w:szCs w:val="28"/>
        </w:rPr>
        <w:t>ЦИТАТЫ ИЗ НОРМАТИВНЫХ ДОКУМЕНТОВ (ФГОС ДО)</w:t>
      </w:r>
    </w:p>
    <w:p w:rsidR="00B747CA" w:rsidRPr="001724E9" w:rsidRDefault="00B747CA" w:rsidP="00E27218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«3.2.1. Для успешной реализации Программы должны быть обеспечены следующие психолог-педагогические условия: …поддержка инициативы и самостоятельности детей в специфических для них видах деятельности, возможность выбора детьми материалов, видов активности…</w:t>
      </w:r>
    </w:p>
    <w:p w:rsidR="00B747CA" w:rsidRPr="001724E9" w:rsidRDefault="00B747CA" w:rsidP="00E27218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>3.3.4. Развивающая предметно – пространственная среда должна быть содержательно – насыщенной…доступной и безопасной. Насыщенность среды должна соответствовать возрастным возможностям детей…</w:t>
      </w:r>
    </w:p>
    <w:p w:rsidR="00E27218" w:rsidRDefault="00B747CA" w:rsidP="00E27218">
      <w:pPr>
        <w:rPr>
          <w:rFonts w:ascii="Comic Sans MS" w:hAnsi="Comic Sans MS"/>
          <w:sz w:val="28"/>
          <w:szCs w:val="28"/>
        </w:rPr>
      </w:pPr>
      <w:r w:rsidRPr="001724E9">
        <w:rPr>
          <w:rFonts w:ascii="Comic Sans MS" w:hAnsi="Comic Sans MS"/>
          <w:sz w:val="28"/>
          <w:szCs w:val="28"/>
        </w:rPr>
        <w:t xml:space="preserve">3.2.5. …Условия, необходимые для создания социальной ситуации развития детей, соответствующе специфике дошкольного возраста, предполагают… поддержку индивидуальности и инициативы детей через: создание условий для свободного выбора детей </w:t>
      </w:r>
      <w:r w:rsidRPr="001724E9">
        <w:rPr>
          <w:rFonts w:ascii="Comic Sans MS" w:hAnsi="Comic Sans MS"/>
          <w:sz w:val="28"/>
          <w:szCs w:val="28"/>
        </w:rPr>
        <w:lastRenderedPageBreak/>
        <w:t xml:space="preserve">деятельности…, для принятия детьми решений…, </w:t>
      </w:r>
      <w:proofErr w:type="spellStart"/>
      <w:r w:rsidRPr="001724E9">
        <w:rPr>
          <w:rFonts w:ascii="Comic Sans MS" w:hAnsi="Comic Sans MS"/>
          <w:sz w:val="28"/>
          <w:szCs w:val="28"/>
        </w:rPr>
        <w:t>недирективную</w:t>
      </w:r>
      <w:proofErr w:type="spellEnd"/>
      <w:r w:rsidRPr="001724E9">
        <w:rPr>
          <w:rFonts w:ascii="Comic Sans MS" w:hAnsi="Comic Sans MS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деятельности».</w:t>
      </w:r>
    </w:p>
    <w:p w:rsidR="0063015D" w:rsidRDefault="0063015D" w:rsidP="00E27218">
      <w:pPr>
        <w:rPr>
          <w:rFonts w:ascii="Comic Sans MS" w:hAnsi="Comic Sans MS"/>
          <w:sz w:val="28"/>
          <w:szCs w:val="28"/>
        </w:rPr>
      </w:pPr>
    </w:p>
    <w:p w:rsidR="0063015D" w:rsidRDefault="0063015D" w:rsidP="00E27218">
      <w:pPr>
        <w:rPr>
          <w:rFonts w:ascii="Comic Sans MS" w:hAnsi="Comic Sans MS"/>
          <w:sz w:val="28"/>
          <w:szCs w:val="28"/>
        </w:rPr>
      </w:pPr>
    </w:p>
    <w:p w:rsidR="0063015D" w:rsidRPr="001724E9" w:rsidRDefault="0063015D" w:rsidP="0063015D">
      <w:pPr>
        <w:rPr>
          <w:rFonts w:ascii="Comic Sans MS" w:hAnsi="Comic Sans MS"/>
          <w:sz w:val="28"/>
          <w:szCs w:val="28"/>
        </w:rPr>
      </w:pPr>
      <w:r w:rsidRPr="0063015D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5292513" cy="3969385"/>
            <wp:effectExtent l="76200" t="76200" r="80010" b="69215"/>
            <wp:docPr id="8" name="Рисунок 8" descr="C:\Users\admin\Desktop\drawn_wallpapers_color_game_01846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drawn_wallpapers_color_game_018463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347" cy="3972261"/>
                    </a:xfrm>
                    <a:prstGeom prst="rect">
                      <a:avLst/>
                    </a:prstGeom>
                    <a:noFill/>
                    <a:ln w="76200" cap="rnd">
                      <a:solidFill>
                        <a:srgbClr val="002060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0994" w:rsidRPr="001724E9" w:rsidRDefault="00720994">
      <w:pPr>
        <w:rPr>
          <w:rFonts w:ascii="Comic Sans MS" w:hAnsi="Comic Sans MS"/>
          <w:sz w:val="28"/>
          <w:szCs w:val="28"/>
        </w:rPr>
      </w:pPr>
    </w:p>
    <w:p w:rsidR="00720994" w:rsidRPr="001724E9" w:rsidRDefault="00720994">
      <w:pPr>
        <w:rPr>
          <w:rFonts w:ascii="Comic Sans MS" w:hAnsi="Comic Sans MS"/>
          <w:sz w:val="28"/>
          <w:szCs w:val="28"/>
        </w:rPr>
      </w:pPr>
    </w:p>
    <w:sectPr w:rsidR="00720994" w:rsidRPr="001724E9" w:rsidSect="00EE6BF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7FA"/>
    <w:multiLevelType w:val="hybridMultilevel"/>
    <w:tmpl w:val="EB20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25"/>
    <w:rsid w:val="00092F2C"/>
    <w:rsid w:val="00110C33"/>
    <w:rsid w:val="001724E9"/>
    <w:rsid w:val="00195831"/>
    <w:rsid w:val="001D3F44"/>
    <w:rsid w:val="001E3F3B"/>
    <w:rsid w:val="00231ED2"/>
    <w:rsid w:val="00236931"/>
    <w:rsid w:val="00604C80"/>
    <w:rsid w:val="0063015D"/>
    <w:rsid w:val="00707D1B"/>
    <w:rsid w:val="00720994"/>
    <w:rsid w:val="007435A7"/>
    <w:rsid w:val="007C3FDC"/>
    <w:rsid w:val="008254D1"/>
    <w:rsid w:val="00974FD0"/>
    <w:rsid w:val="00A9542A"/>
    <w:rsid w:val="00AA7536"/>
    <w:rsid w:val="00AB3B02"/>
    <w:rsid w:val="00B23E7D"/>
    <w:rsid w:val="00B402D4"/>
    <w:rsid w:val="00B747CA"/>
    <w:rsid w:val="00C0245A"/>
    <w:rsid w:val="00D82025"/>
    <w:rsid w:val="00DE42B3"/>
    <w:rsid w:val="00DF07D9"/>
    <w:rsid w:val="00E27218"/>
    <w:rsid w:val="00EE6BF0"/>
    <w:rsid w:val="00F12E69"/>
    <w:rsid w:val="00FC047D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3E30"/>
  <w15:chartTrackingRefBased/>
  <w15:docId w15:val="{E2F7BE04-5577-4837-B509-D8EE131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2022-02-02T07:17:00Z</dcterms:created>
  <dcterms:modified xsi:type="dcterms:W3CDTF">2022-02-02T09:48:00Z</dcterms:modified>
</cp:coreProperties>
</file>